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C636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7433D710" w14:textId="77777777"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14:paraId="03CE6BAA" w14:textId="3A2A484A"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3542EC">
        <w:rPr>
          <w:rFonts w:ascii="Tahoma" w:hAnsi="Tahoma" w:cs="Tahoma"/>
          <w:b/>
          <w:sz w:val="24"/>
          <w:szCs w:val="24"/>
        </w:rPr>
        <w:t>13th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21B48">
        <w:rPr>
          <w:rFonts w:ascii="Tahoma" w:hAnsi="Tahoma" w:cs="Tahoma"/>
          <w:b/>
          <w:sz w:val="24"/>
          <w:szCs w:val="24"/>
        </w:rPr>
        <w:t>Ma</w:t>
      </w:r>
      <w:r w:rsidR="00614DA6">
        <w:rPr>
          <w:rFonts w:ascii="Tahoma" w:hAnsi="Tahoma" w:cs="Tahoma"/>
          <w:b/>
          <w:sz w:val="24"/>
          <w:szCs w:val="24"/>
        </w:rPr>
        <w:t>y</w:t>
      </w:r>
      <w:r w:rsidR="00FC42D8">
        <w:rPr>
          <w:rFonts w:ascii="Tahoma" w:hAnsi="Tahoma" w:cs="Tahoma"/>
          <w:b/>
          <w:sz w:val="24"/>
          <w:szCs w:val="24"/>
        </w:rPr>
        <w:t xml:space="preserve"> 201</w:t>
      </w:r>
      <w:r w:rsidR="005A07AB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</w:t>
      </w:r>
      <w:r w:rsidR="00940A3E">
        <w:rPr>
          <w:rFonts w:ascii="Tahoma" w:hAnsi="Tahoma" w:cs="Tahoma"/>
          <w:b/>
          <w:sz w:val="24"/>
          <w:szCs w:val="24"/>
        </w:rPr>
        <w:t>0</w:t>
      </w:r>
      <w:r w:rsidR="003D4FAE" w:rsidRPr="000511E8">
        <w:rPr>
          <w:rFonts w:ascii="Tahoma" w:hAnsi="Tahoma" w:cs="Tahoma"/>
          <w:b/>
          <w:sz w:val="24"/>
          <w:szCs w:val="24"/>
        </w:rPr>
        <w:t>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21050D23" w14:textId="77777777"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14:paraId="59D5A9EA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74E46AAB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79DD1B34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3269881C" w14:textId="77777777"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14:paraId="15977B82" w14:textId="77777777"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14:paraId="6F69DBD4" w14:textId="77777777"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B23374C" w14:textId="77777777"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14:paraId="210D2C03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14:paraId="115E3AEC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7071C5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14:paraId="16D62C31" w14:textId="77777777"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316A0255" w14:textId="77777777"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AE84900" w14:textId="77777777"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14:paraId="4C4561D6" w14:textId="77777777"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1CC72A9B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1FBA4A50" w14:textId="77777777"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14:paraId="48C195E9" w14:textId="357E4C3F"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2B6881" w:rsidRPr="002B6881">
        <w:rPr>
          <w:rFonts w:ascii="Arial" w:hAnsi="Arial" w:cs="Arial"/>
          <w:szCs w:val="24"/>
        </w:rPr>
        <w:t>ous annual meeting held May 201</w:t>
      </w:r>
      <w:r w:rsidR="003542EC">
        <w:rPr>
          <w:rFonts w:ascii="Arial" w:hAnsi="Arial" w:cs="Arial"/>
          <w:szCs w:val="24"/>
        </w:rPr>
        <w:t>8</w:t>
      </w:r>
      <w:bookmarkStart w:id="0" w:name="_GoBack"/>
      <w:bookmarkEnd w:id="0"/>
    </w:p>
    <w:p w14:paraId="45A0E3FC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48571A4E" w14:textId="77777777"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14:paraId="5099016B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14:paraId="18D852F8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3B98D" w14:textId="77777777"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14:paraId="4A223EAC" w14:textId="02D18C78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>l report of the Council for 201</w:t>
      </w:r>
      <w:r w:rsidR="003542EC">
        <w:rPr>
          <w:rFonts w:ascii="Arial" w:hAnsi="Arial" w:cs="Arial"/>
          <w:szCs w:val="20"/>
        </w:rPr>
        <w:t>8</w:t>
      </w:r>
      <w:r w:rsidR="002B6881">
        <w:rPr>
          <w:rFonts w:ascii="Arial" w:hAnsi="Arial" w:cs="Arial"/>
          <w:szCs w:val="20"/>
        </w:rPr>
        <w:t>/201</w:t>
      </w:r>
      <w:r w:rsidR="003542EC">
        <w:rPr>
          <w:rFonts w:ascii="Arial" w:hAnsi="Arial" w:cs="Arial"/>
          <w:szCs w:val="20"/>
        </w:rPr>
        <w:t>9</w:t>
      </w:r>
    </w:p>
    <w:p w14:paraId="1ECB2E45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73BAC21D" w14:textId="77777777"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14:paraId="5EB5C373" w14:textId="769540EC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2B6881">
        <w:rPr>
          <w:rFonts w:ascii="Arial" w:hAnsi="Arial" w:cs="Arial"/>
          <w:szCs w:val="20"/>
        </w:rPr>
        <w:t>s and payments for the year 201</w:t>
      </w:r>
      <w:r w:rsidR="003542EC">
        <w:rPr>
          <w:rFonts w:ascii="Arial" w:hAnsi="Arial" w:cs="Arial"/>
          <w:szCs w:val="20"/>
        </w:rPr>
        <w:t>8</w:t>
      </w:r>
      <w:r w:rsidR="002B6881">
        <w:rPr>
          <w:rFonts w:ascii="Arial" w:hAnsi="Arial" w:cs="Arial"/>
          <w:szCs w:val="20"/>
        </w:rPr>
        <w:t>/1</w:t>
      </w:r>
      <w:r w:rsidR="003542EC">
        <w:rPr>
          <w:rFonts w:ascii="Arial" w:hAnsi="Arial" w:cs="Arial"/>
          <w:szCs w:val="20"/>
        </w:rPr>
        <w:t>9</w:t>
      </w:r>
      <w:r w:rsidRPr="00693F11">
        <w:rPr>
          <w:rFonts w:ascii="Arial" w:hAnsi="Arial" w:cs="Arial"/>
          <w:szCs w:val="20"/>
        </w:rPr>
        <w:t xml:space="preserve"> together with the Risk assessment and to resolve to sign off the Annual Return</w:t>
      </w:r>
    </w:p>
    <w:p w14:paraId="7E1808C9" w14:textId="77777777"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160A7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14:paraId="179B81F8" w14:textId="77777777"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14:paraId="43D5D6BE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7D9C1415" w14:textId="77777777"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14:paraId="67BB5A65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6460" w14:textId="77777777" w:rsidR="00830D88" w:rsidRDefault="00830D88" w:rsidP="008846FE">
      <w:pPr>
        <w:spacing w:after="0" w:line="240" w:lineRule="auto"/>
      </w:pPr>
      <w:r>
        <w:separator/>
      </w:r>
    </w:p>
  </w:endnote>
  <w:endnote w:type="continuationSeparator" w:id="0">
    <w:p w14:paraId="3C510A88" w14:textId="77777777" w:rsidR="00830D88" w:rsidRDefault="00830D88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C1AA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1955EC3" w14:textId="77777777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14:paraId="0A614E0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C464" w14:textId="77777777" w:rsidR="00830D88" w:rsidRDefault="00830D88" w:rsidP="008846FE">
      <w:pPr>
        <w:spacing w:after="0" w:line="240" w:lineRule="auto"/>
      </w:pPr>
      <w:r>
        <w:separator/>
      </w:r>
    </w:p>
  </w:footnote>
  <w:footnote w:type="continuationSeparator" w:id="0">
    <w:p w14:paraId="0725FB06" w14:textId="77777777" w:rsidR="00830D88" w:rsidRDefault="00830D88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7D3DA8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03B34E25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A90CA" wp14:editId="55515AE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542EC"/>
    <w:rsid w:val="0037063F"/>
    <w:rsid w:val="003A3EEE"/>
    <w:rsid w:val="003A5D76"/>
    <w:rsid w:val="003D4FAE"/>
    <w:rsid w:val="004036C8"/>
    <w:rsid w:val="00430D50"/>
    <w:rsid w:val="00443199"/>
    <w:rsid w:val="004953D9"/>
    <w:rsid w:val="004A4FDC"/>
    <w:rsid w:val="004C0623"/>
    <w:rsid w:val="004F0775"/>
    <w:rsid w:val="0051401C"/>
    <w:rsid w:val="00557D9D"/>
    <w:rsid w:val="005A07AB"/>
    <w:rsid w:val="005B567E"/>
    <w:rsid w:val="00614DA6"/>
    <w:rsid w:val="0064172D"/>
    <w:rsid w:val="00693F11"/>
    <w:rsid w:val="006C5D63"/>
    <w:rsid w:val="006E3D64"/>
    <w:rsid w:val="00700F42"/>
    <w:rsid w:val="00726228"/>
    <w:rsid w:val="00763155"/>
    <w:rsid w:val="00777D2C"/>
    <w:rsid w:val="007824E4"/>
    <w:rsid w:val="00793FE6"/>
    <w:rsid w:val="007C5FBB"/>
    <w:rsid w:val="00830D88"/>
    <w:rsid w:val="00847555"/>
    <w:rsid w:val="008846FE"/>
    <w:rsid w:val="00887999"/>
    <w:rsid w:val="008A00E4"/>
    <w:rsid w:val="008E17A5"/>
    <w:rsid w:val="00940A3E"/>
    <w:rsid w:val="00A13552"/>
    <w:rsid w:val="00A15F54"/>
    <w:rsid w:val="00A23B29"/>
    <w:rsid w:val="00A41552"/>
    <w:rsid w:val="00AA1868"/>
    <w:rsid w:val="00B14B44"/>
    <w:rsid w:val="00B93CC5"/>
    <w:rsid w:val="00BA211A"/>
    <w:rsid w:val="00C05D66"/>
    <w:rsid w:val="00C44DC5"/>
    <w:rsid w:val="00C53FBD"/>
    <w:rsid w:val="00C71386"/>
    <w:rsid w:val="00CC2B55"/>
    <w:rsid w:val="00D405D8"/>
    <w:rsid w:val="00D52A3D"/>
    <w:rsid w:val="00DB2729"/>
    <w:rsid w:val="00E07960"/>
    <w:rsid w:val="00EA2304"/>
    <w:rsid w:val="00F2698A"/>
    <w:rsid w:val="00F350BE"/>
    <w:rsid w:val="00F959E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D42"/>
  <w15:docId w15:val="{44C58ED0-DF0D-491F-9505-E5CF34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0D0AD6"/>
    <w:rsid w:val="00224C29"/>
    <w:rsid w:val="003F04E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5402-5A19-4221-85EE-6BE455F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2013-11-17T17:55:00Z</cp:lastPrinted>
  <dcterms:created xsi:type="dcterms:W3CDTF">2019-05-07T11:09:00Z</dcterms:created>
  <dcterms:modified xsi:type="dcterms:W3CDTF">2019-05-07T11:09:00Z</dcterms:modified>
</cp:coreProperties>
</file>